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2B" w:rsidRPr="0077332B" w:rsidRDefault="0077332B" w:rsidP="0039344B">
      <w:pPr>
        <w:spacing w:after="0" w:line="240" w:lineRule="auto"/>
        <w:jc w:val="center"/>
        <w:rPr>
          <w:rFonts w:ascii="PT Astra Serif" w:eastAsia="Times New Roman" w:hAnsi="PT Astra Serif" w:cs="Times New Roman"/>
          <w:color w:val="212529"/>
          <w:sz w:val="64"/>
          <w:szCs w:val="64"/>
          <w:lang w:eastAsia="ru-RU"/>
        </w:rPr>
      </w:pPr>
      <w:r w:rsidRPr="0077332B">
        <w:rPr>
          <w:rFonts w:ascii="PT Astra Serif" w:eastAsia="Times New Roman" w:hAnsi="PT Astra Serif" w:cs="Times New Roman"/>
          <w:color w:val="212529"/>
          <w:sz w:val="64"/>
          <w:szCs w:val="64"/>
          <w:lang w:eastAsia="ru-RU"/>
        </w:rPr>
        <w:t>Взрослым тоже нужны прививки</w:t>
      </w:r>
    </w:p>
    <w:p w:rsidR="0077332B" w:rsidRPr="0077332B" w:rsidRDefault="0077332B" w:rsidP="0077332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12529"/>
          <w:sz w:val="27"/>
          <w:szCs w:val="27"/>
          <w:lang w:eastAsia="ru-RU"/>
        </w:rPr>
      </w:pPr>
      <w:r>
        <w:rPr>
          <w:rFonts w:ascii="Arial" w:eastAsia="Times New Roman" w:hAnsi="Arial" w:cs="Arial"/>
          <w:noProof/>
          <w:color w:val="212529"/>
          <w:sz w:val="27"/>
          <w:szCs w:val="27"/>
          <w:lang w:eastAsia="ru-RU"/>
        </w:rPr>
        <w:drawing>
          <wp:inline distT="0" distB="0" distL="0" distR="0">
            <wp:extent cx="5381625" cy="3024692"/>
            <wp:effectExtent l="19050" t="0" r="0" b="0"/>
            <wp:docPr id="1" name="Рисунок 1" descr="https://admin.cgon.ru/storage/Il9bbBthqVDYLfWXZ05BbYwCYV2PKll2unpCSc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Il9bbBthqVDYLfWXZ05BbYwCYV2PKll2unpCScs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978" cy="3024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Большинство людей считают, что все нужные прививки им уже сделаны в детстве, а значит, беспокоиться не о чем. Однако это не так. Специфический иммунитет, полученный после вакцинации в детском возрасте, ослабевает спустя годы. А значит, делать прививки необходимо не только детям, но и взрослым.</w:t>
      </w:r>
    </w:p>
    <w:p w:rsidR="0077332B" w:rsidRPr="0077332B" w:rsidRDefault="0077332B" w:rsidP="0039344B">
      <w:pPr>
        <w:shd w:val="clear" w:color="auto" w:fill="ECF5FF"/>
        <w:spacing w:line="240" w:lineRule="auto"/>
        <w:ind w:firstLine="709"/>
        <w:jc w:val="both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5E35B1"/>
          <w:sz w:val="32"/>
          <w:szCs w:val="32"/>
          <w:lang w:eastAsia="ru-RU"/>
        </w:rPr>
        <w:t>Каждому взрослому раз в 10 лет необходимо проведение ревакцинации против столбняка и дифтерии.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Также в современном мире считается правильным и обоснованным проведение ревакцинации против коклюша. Это заболевание, как и столбняк с дифтерией, встречается в последние годы чаще, чем раньше, и может быть смертельно опасным, тогда как прививка полностью защищает нас.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Гепатит</w:t>
      </w:r>
      <w:proofErr w:type="gramStart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В</w:t>
      </w:r>
      <w:proofErr w:type="gramEnd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может привести к развитию цирроза и рака печени, остальные инфекции – к поражению головного мозга, пневмонии, смерти. Ведь специфического лечения вирусных инфекций по-прежнему нет! А вакцины – есть!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Если вы не знаете, когда были привиты от кори, краснухи, паротита, гепатита</w:t>
      </w:r>
      <w:proofErr w:type="gramStart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В</w:t>
      </w:r>
      <w:proofErr w:type="gramEnd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– сделайте прививку обязательно!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Вакцинация против пневмококковой инфекции особенно необходима людям курящим, часто болеющим. Ведь пневмококк более чем у половины людей является компонентом нормальной флоры дыхательных путей и проявляет себя в момент любой респираторной инфекции в виде осложнений – гнойного отита, гайморита, фарингита и даже пневмонии.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lastRenderedPageBreak/>
        <w:t xml:space="preserve">Людям молодым, часто путешествующим, много общающимся, любителям уличного </w:t>
      </w:r>
      <w:proofErr w:type="spellStart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фастфуда</w:t>
      </w:r>
      <w:proofErr w:type="spellEnd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показаны прививки от менингококковой инфекции и гепатита А. Почему? Потому что менингококковая инфекция смертельно опасна и отличается молниеносным течением! А вирус гепатита</w:t>
      </w:r>
      <w:proofErr w:type="gramStart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А</w:t>
      </w:r>
      <w:proofErr w:type="gramEnd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отличает высокая устойчивость к внешним воздействиям – он длительно сохраняется в объектах окружающей среды и, значит, вероятность заразится им высока.</w:t>
      </w:r>
    </w:p>
    <w:p w:rsidR="0077332B" w:rsidRPr="0077332B" w:rsidRDefault="0077332B" w:rsidP="0039344B">
      <w:pPr>
        <w:shd w:val="clear" w:color="auto" w:fill="ECF5FF"/>
        <w:spacing w:line="240" w:lineRule="auto"/>
        <w:ind w:firstLine="709"/>
        <w:jc w:val="both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5E35B1"/>
          <w:sz w:val="32"/>
          <w:szCs w:val="32"/>
          <w:lang w:eastAsia="ru-RU"/>
        </w:rPr>
        <w:t>Заразиться гепатитом</w:t>
      </w:r>
      <w:proofErr w:type="gramStart"/>
      <w:r w:rsidRPr="0077332B">
        <w:rPr>
          <w:rFonts w:ascii="Arial" w:eastAsia="Times New Roman" w:hAnsi="Arial" w:cs="Arial"/>
          <w:color w:val="5E35B1"/>
          <w:sz w:val="32"/>
          <w:szCs w:val="32"/>
          <w:lang w:eastAsia="ru-RU"/>
        </w:rPr>
        <w:t xml:space="preserve"> А</w:t>
      </w:r>
      <w:proofErr w:type="gramEnd"/>
      <w:r w:rsidRPr="0077332B">
        <w:rPr>
          <w:rFonts w:ascii="Arial" w:eastAsia="Times New Roman" w:hAnsi="Arial" w:cs="Arial"/>
          <w:color w:val="5E35B1"/>
          <w:sz w:val="32"/>
          <w:szCs w:val="32"/>
          <w:lang w:eastAsia="ru-RU"/>
        </w:rPr>
        <w:t xml:space="preserve"> и менингококковой инфекцией можно даже в благополучных странах с высоким уровнем жизни.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Планируя путешествие, поинтересуйтесь, есть ли риск заражения </w:t>
      </w:r>
      <w:proofErr w:type="spellStart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эндемичными</w:t>
      </w:r>
      <w:proofErr w:type="spellEnd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для данного региона инфекциями. И речь не только о тропических странах, где можно заразиться желтой лихорадкой. В России много </w:t>
      </w:r>
      <w:proofErr w:type="spellStart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эндемичных</w:t>
      </w:r>
      <w:proofErr w:type="spellEnd"/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 xml:space="preserve"> регионов по вирусному клещевому энцефалиту, от которого успешно прививают и детей, и взрослых. 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Ветряная оспа - всем известная детская инфекция, но вот у взрослых она может вызывать совсем не детские проблемы. Вирусная пневмония, ветряночный энцефалит, болезни суставов - и это не полный перечень осложнений, которых можно избежать, сделав прививку. </w:t>
      </w:r>
    </w:p>
    <w:p w:rsidR="0077332B" w:rsidRPr="0077332B" w:rsidRDefault="0077332B" w:rsidP="0039344B">
      <w:pPr>
        <w:shd w:val="clear" w:color="auto" w:fill="ECF5FF"/>
        <w:spacing w:line="240" w:lineRule="auto"/>
        <w:ind w:firstLine="709"/>
        <w:jc w:val="both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5E35B1"/>
          <w:sz w:val="32"/>
          <w:szCs w:val="32"/>
          <w:lang w:eastAsia="ru-RU"/>
        </w:rPr>
        <w:t>У взрослых детские инфекции протекают гораздо тяжелее, чаще сопровождаются осложнениями и могут привести к летальному исходу.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Вывод из сказанного лишь один - взрослым людям можно и даже нужно прививаться. </w:t>
      </w:r>
    </w:p>
    <w:p w:rsidR="0077332B" w:rsidRPr="0077332B" w:rsidRDefault="0077332B" w:rsidP="0039344B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77332B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Всемирная неделя иммунизации, отмечаемая ежегодно в последнюю неделю апреля, направлена на поощрение использования вакцин для защиты людей всех возрастов от болезней. </w:t>
      </w:r>
    </w:p>
    <w:p w:rsidR="00F90AB1" w:rsidRDefault="00F90AB1" w:rsidP="0039344B">
      <w:pPr>
        <w:ind w:firstLine="709"/>
        <w:jc w:val="both"/>
      </w:pPr>
    </w:p>
    <w:sectPr w:rsidR="00F90AB1" w:rsidSect="0039344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32B"/>
    <w:rsid w:val="0039344B"/>
    <w:rsid w:val="003F5C53"/>
    <w:rsid w:val="0077332B"/>
    <w:rsid w:val="007A7206"/>
    <w:rsid w:val="00F9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7332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3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34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8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992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961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9537707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31834446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416</Words>
  <Characters>2377</Characters>
  <Application>Microsoft Office Word</Application>
  <DocSecurity>0</DocSecurity>
  <Lines>19</Lines>
  <Paragraphs>5</Paragraphs>
  <ScaleCrop>false</ScaleCrop>
  <Company>.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2021-04-19T05:56:00Z</dcterms:created>
  <dcterms:modified xsi:type="dcterms:W3CDTF">2021-04-19T07:45:00Z</dcterms:modified>
</cp:coreProperties>
</file>